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15" w:rsidRDefault="00D91F15" w:rsidP="00D9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3441D" w:rsidRDefault="00D91F15" w:rsidP="00D9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3441D" w:rsidRPr="008344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3441D" w:rsidRDefault="0083441D" w:rsidP="00D9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Черноморского района </w:t>
      </w:r>
    </w:p>
    <w:p w:rsidR="0083441D" w:rsidRDefault="0083441D" w:rsidP="00D9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:rsidR="0083441D" w:rsidRPr="00D91F15" w:rsidRDefault="0083441D" w:rsidP="00D91F1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1F15">
        <w:rPr>
          <w:rFonts w:ascii="Times New Roman" w:hAnsi="Times New Roman" w:cs="Times New Roman"/>
          <w:sz w:val="28"/>
          <w:szCs w:val="28"/>
          <w:u w:val="single"/>
        </w:rPr>
        <w:t>от 14.03.2017</w:t>
      </w:r>
      <w:r w:rsidR="009841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1F15" w:rsidRPr="00D91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1F15">
        <w:rPr>
          <w:rFonts w:ascii="Times New Roman" w:hAnsi="Times New Roman" w:cs="Times New Roman"/>
          <w:sz w:val="28"/>
          <w:szCs w:val="28"/>
          <w:u w:val="single"/>
        </w:rPr>
        <w:t xml:space="preserve">№ 405 </w:t>
      </w:r>
    </w:p>
    <w:p w:rsidR="0083441D" w:rsidRDefault="0083441D" w:rsidP="00834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1D" w:rsidRPr="00D91F15" w:rsidRDefault="0083441D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1F15" w:rsidRPr="00D91F15" w:rsidRDefault="0083441D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об оказании платных дополнительных образовательных услуг в муниципальном бюджетном учреждении дополнительного образования «Черноморская детская музыкальная школа» муниципального</w:t>
      </w:r>
    </w:p>
    <w:p w:rsidR="00D91F15" w:rsidRDefault="0083441D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образования Черноморский район Республики Крым</w:t>
      </w:r>
    </w:p>
    <w:p w:rsidR="00D91F15" w:rsidRPr="00D91F15" w:rsidRDefault="00D91F15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70" w:rsidRDefault="00984170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15" w:rsidRDefault="0083441D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91F15" w:rsidRPr="00D91F15" w:rsidRDefault="00D91F15" w:rsidP="0098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Настоящее положение о порядке оказания платных услуг муниципальным бюджетным учреждением дополнительного образования «Черноморская детская музыкальная школа» муниципального образования Черноморский район Республики Крым (далее – школа) разработано в соответствии с Гражданским кодексом РФ, Бюджетным кодексом РФ, Федеральным законом от 29.12.12г. № 273- ФЗ «Об образовании в РФ», Законом РФ «О защите прав потребителей» от 07.02.1992 г. № 2300-1 (с изменениями, вступившими в силу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с 01.01.2013г), постановлением Правительства РФ от 15.08.2013г. № 706 «Об утверждении Правил оказания платных образовательных услуг»,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требованиями к учреждениям дополнительного образования детей (внешкольные учреждения); Федеральным законом № 7-ФЗ от 12.01.1996г. «О некоммерческих организациях»;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нормами </w:t>
      </w:r>
      <w:proofErr w:type="spellStart"/>
      <w:r w:rsidRPr="008344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441D">
        <w:rPr>
          <w:rFonts w:ascii="Times New Roman" w:hAnsi="Times New Roman" w:cs="Times New Roman"/>
          <w:sz w:val="28"/>
          <w:szCs w:val="28"/>
        </w:rPr>
        <w:t xml:space="preserve"> 2.4.4.1251-03; Постановлением Правительства РФ от 10.07.2013г. № 582 «Об утверждении правил размещения на официальном сайте образовательной организации информационно-телекоммуникационной сети «Интернет» и обновления информации об образовательной деятельности»; уставом школы для регулирования отношений, возникающих между заказчиком, обучающимся и исполнителем при оказании платных услуг.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1.2.Настоящее Положение вводится в целях упорядочения деятельности школы в части оказания платных услуг, которые предусмотрены уставом школы. Оказание платных услуг осуществляется только при наличии их перечня в уставе и наличии лицензии на избранный вид деятельности.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1.3.платные услуги предоставляются с целью всестороннего удовлетворения потребностей населения в области дополнительного образования, улучшения качества услуг, привлечения дополнительных финансовых сре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>я обеспечения, развития и совершенствования услуг, расширения материально-технической базы школы.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1.4. Платные услуги школы являются частью хозяйственной деятельности и регулируются Бюджетным кодексом РФ, Налоговым кодексом РФ, уставом школы.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1.5. Платные услуги осуществляются за счет средств родителей (законных представителей) обучающихся детей, спонсорских средств и не могут быть оказаны школой взамен основной деятельности, финансируемой за счет средств бюджета в соответствии с уставом школы.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школе при получении права предоставления платных услуг населению;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-правила и порядок предоставления платных услуг;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порядок организации учебного процесса;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порядок расчетов для населения за предоставляемые платные услуги;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порядок учета и распределения средств, получаемых школой за оказание платных услуг.</w:t>
      </w:r>
    </w:p>
    <w:p w:rsidR="00D91F15" w:rsidRP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2. Правила предоставления платных услуг</w:t>
      </w:r>
    </w:p>
    <w:p w:rsidR="00D91F15" w:rsidRP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2.1. Школа вправе осуществлять на договорных условиях следующие дополнительные платные образовательные услуги: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оказание платных дополнительных образовательных услуг, выходящих за рамки финансируемых из бюджета образовательных программ по договорам с учреждениями, предприятиями, организациями и физическими лицами, в том числе: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преподавание специальных курсов и дисциплин;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раннее эстетическое развитие;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подготовка детей к обучению в музыкальной школе;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обучение детей, подростков и лиц старше 18 лет различным видам искусств (в том числе игре на музыкальных инструментах) по сокращенному или расширенному учебному плану;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репетиторство с учащимися других учебных заведений;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организация и проведение на базе школы учебно-методических мероприятий (семинаров, тренингов и др.) как для учащихся, так и для преподавателей;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авторским программам и методикам;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организация концертно-просветительских и выставочных мероприятий, культурно-познавательных циклов;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-реализация программных продуктов в печатном (электронном) виде;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организация реабилитационных, </w:t>
      </w:r>
      <w:proofErr w:type="spellStart"/>
      <w:r w:rsidRPr="0083441D"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 w:rsidRPr="0083441D">
        <w:rPr>
          <w:rFonts w:ascii="Times New Roman" w:hAnsi="Times New Roman" w:cs="Times New Roman"/>
          <w:sz w:val="28"/>
          <w:szCs w:val="28"/>
        </w:rPr>
        <w:t xml:space="preserve"> занятий;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использование и совершенствование методик образовательного процесса и образовательных технологий, в том числе дистанционных.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2.2. Школа в соответствии с законодательством Российской Федерации на основании возмездных договоров, заключенных с юридическими и физическими лицами, вправе осуществлять иные виды деятельности, не являющиеся основными: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оказание посреднических услуг;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- долевое участие в деятельности других учреждений, организаций; - сдача в аренду оборудования и помещений;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получать доходы в виде целевых пожертвований, грантов.</w:t>
      </w:r>
    </w:p>
    <w:p w:rsidR="00984170" w:rsidRDefault="00984170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2.3. Порядок предоставления платных услуг указывается в настоящем положении.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2.4. Оказание платных услуг не должно повлечь за собой снижение установленной наполняемости классов (групп) при реализации основных программ на бюджетном отделении.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2.5. Платные услуги могут быть оказаны только по желанию обучающихся или по желанию их родителей (законных представителей).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2.6. Предоставление платных услуг населению школой осуществляется при наличии лицензии на образовательную деятельность.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2.7. При предоставлении платных услуг сохраняется установленный режим работы школы.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2.8. Платные услуги осуществляются в пределах штатной численности работников школы либо привлеченными специалистами.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2.9. Количество часов, предлагаемых в качестве платной услуги, должно соответствовать возрастным особенностям обучающихся.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2.10. Расписание занятий по перечню платных услуг устанавливается школой. Школа строго соблюдает утвержденный директором план, годовой календарный график и расписание уроков.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2.11. Руководство деятельностью школы по оказанию платных услуг населению осуществляет директор, который в установленном порядке: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несет ответственность за качество платных услуг населению;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осуществляет административное руководство.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2.12. Стоимость платных услуг определяется в порядке с решением Черноморского районного совета Республики Крым от 26.02.2016г. № 427 «Об утверждении Порядка принятия решений об установлении тарифов на услуги муниципальных предприятий и учреждений, выполнение работ в муниципальном образовании Черноморский район Республики Крым.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2.13. Цены на платные услуги утверждаются на начало учебного года и могут изменяться не чаще одного раза в год. Основанием для досрочного пересмотра цен на платные услуги являются объективные изменения условий деятельности школы, влияющие на стоимость услуги, оказываемой за плату. </w:t>
      </w:r>
      <w:r w:rsidR="00D91F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2.14. Платные услуги, оказываемые школой, оформляются договором с обучающимися или их родителями (законными представителями) по типовой форме договора.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2.15. Школа обязана предоставить для ознакомления по требованию учащихся или их родителей (законных представителей):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устав;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лицензию на осуществление образовательной деятельности и другие документы, регламентирующие организацию образовательного процесса, а также адрес и телефон учредителя;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положение об оказании платных дополнительных образовательных услуг. </w:t>
      </w:r>
    </w:p>
    <w:p w:rsidR="00D91F15" w:rsidRPr="00D91F15" w:rsidRDefault="00D91F15" w:rsidP="00780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15" w:rsidRPr="0078041F" w:rsidRDefault="0083441D" w:rsidP="00780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3.Порядок предоставления образовательных платных услуг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3.1. Обучающиеся или их родители (законные представители) обязаны оплатить, оказываемые платные услуги в порядке и сроки, указанные в договоре.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3.2. Моментом оплаты услуг считается дата фактической оплаты средств потребителями платных услуг.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3.3. В случае несвоевременной оплаты за обучение администрация школы имеет право на прекращение занятий с учеником до погашения задолженности. При задержке потребителями оплаты стоимости услуг до 2-х месяцев договор с ними расторгается, и потребитель платных услуг исключается из числа обучающихся и к занятиям не допускается.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3.4. Льготы по оплате за обучение не предоставляются.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3.5. В случае болезни преподавателя администрация школы должна предоставить замену или занятия должны быть возмещены тем же преподавателем в установленном порядке.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3.6. Школа и обучающиеся или их родители (законные представители), заключившие договоры на оказание платных услуг, несут ответственность, предусмотренную договором или действующим законодательством РФ.</w:t>
      </w:r>
    </w:p>
    <w:p w:rsid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15" w:rsidRP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 xml:space="preserve"> 4.Организация учебного процесса по оказанию платных услуг </w:t>
      </w:r>
    </w:p>
    <w:p w:rsid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4.1. Основанием для зачисления потребителя на платную услугу является договор на оказание платных образовательных услуг.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4.2. Обучающиеся (получатели платных услуг) по возрастному цензу и по виду платных услуг, выбранных по собственному желанию, формируются в группы. Наполняемость группы – 4-10 человек.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4.3 Учебная работа осуществляется в соответствии с учебными планами и программами. Учебный план определяется и утверждается директором по согласованию с преподавателями на начало учебного года.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4.4. Занятия начинаются с сентября (по мере формирования групп), заканчиваются в мае.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4.5. Учебный процесс по платным услугам организуется с учетом распорядка работы школы и утверждается директором.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4.6. Основной формой организации образовательных платных услуг является урок продолжительностью – 40 минут с перерывом – 10 минут между уроками.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4.7. Вопросы о целесообразности проведения зачетов и контрольных уроков, их сроках определяются директором школы по согласованию с педагогическим коллективом,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платные услуг.</w:t>
      </w:r>
    </w:p>
    <w:p w:rsidR="00D91F15" w:rsidRDefault="00D91F15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70" w:rsidRPr="00D91F15" w:rsidRDefault="00984170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5. Финансово-хозяйственная деятельность</w:t>
      </w:r>
    </w:p>
    <w:p w:rsidR="00D91F15" w:rsidRDefault="00D91F15" w:rsidP="0078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1F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5.1. Финансово-хозяйственная деятельность исполнителя осуществляется в строгом соответствии с Федеральным законом Российской Федерации №273-ФЗ от29.12.2012г. «Об образовании в Российской Федерации»,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2013г. № 706, уставом, методикой расчета стоимости дополнительной </w:t>
      </w:r>
    </w:p>
    <w:p w:rsidR="00D91F15" w:rsidRDefault="0083441D" w:rsidP="0078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услуги и другими нормативными документами, регламентирующими правила ведения бухгалтерских операций и отчетности в учреждении.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5.2. Ответственность за ведение финансовой документации возлагается на Муниципальное казенное учреждение «Центр финансово-хозяйственного обеспечения сектора по вопросам культуры и межнациональных отношений администрации Черноморского района Республики Крым. Обязанности МКУ «ЦФХО»: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осуществление контроля по срокам выполнения договорных обязательств;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участие в проведении маркетинговых исследований при оказании платных образовательных и иных услуг и прогнозирования их развития;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учет затрат, составление калькуляций стоимости услуг, формирование внутренней управленческой отчетности;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контроль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обеспечение исполнения плана финансово- хозяйственной деятельности на каждый вид платных услуг;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ведение учета и контроля денежных средств, финансовых, расчетных операций;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обязательств, связанных с предоставлением платных услуг;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оформление первичных учетных документов;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в соответствии с налоговым кодексом РФ своевременное перечисление налогов и сборов в федеральный бюджет, страховых взносов в государственные фонды, средств от доходов, полученных школой за счет предоставления платных услуг;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начисление заработной платы работникам школы, привлеченным к выполнению обязанностей по предоставлению платных услуг;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осуществление по поручению руководителя школы бухгалтерских операций по расходованию и учету средств, полученных от платных услуг в соответствии с нормативными документами;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обеспечение сохранности бухгалтерских документов, связанных с финансовой деятельностью по обслуживанию платных услуг и сдача их в установленном порядке в архив.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5.3. Стоимость оказываемых платных услуг в договоре определяется на основании калькуляции затрат школы, связанных с организацией работы по предоставлению платных услуг.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5.4. Источниками финансовых сре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>олы при оказании платных услуг являются: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личные средства граждан;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средства предприятий, организаций, учреждений;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родительская плата за оказание услуг;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другие, не запрещенные законом, источники.</w:t>
      </w:r>
    </w:p>
    <w:p w:rsidR="0078041F" w:rsidRDefault="0078041F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41F" w:rsidRDefault="0078041F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5.5. Денежные средства, получаемые школой от оказания платных услуг, аккумулируются на счете школы. Оплата за предоставляемые платные услуги производится только через учреждения банков по безналичному расчету.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5.6. Денежные средства, направляемые на развитие материально-технической базы школы, расходуются в соответствии со сметой расходов на обеспечение, развитие и совершенствование образовательного процесса: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приобретение хозяйственных и технических средств;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приобретение учебного оборудования и инвентаря;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приобретение канцелярских товаров для делопроизводства;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приобретение строительных материалов для улучшения содержания здания школы;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оплату коммунальных услуг;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приобретение методической и другой необходимой литературы.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5.7. Оплата труда преподавателей и административных штатных работников производится на основании тарификационной ведомости и штатного расписания, утвержденного директором школы и согласованного с органом, осуществляющим функции и полномочия учредителя.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5.8. Доплаты компенсационного и стимулирующего характера штатным работникам и преподавателям платного отделения, по результатам труда текущего месяца, устанавливаются школой самостоятельно в соответствии с «Положением об оплате труда работников МБУДО «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ДМШ» при наличии экономии фонда оплаты труда. </w:t>
      </w:r>
    </w:p>
    <w:p w:rsid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15" w:rsidRPr="00D91F15" w:rsidRDefault="00D91F15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6. Ответственно</w:t>
      </w:r>
      <w:r w:rsidR="0083441D" w:rsidRPr="00D91F15">
        <w:rPr>
          <w:rFonts w:ascii="Times New Roman" w:hAnsi="Times New Roman" w:cs="Times New Roman"/>
          <w:b/>
          <w:sz w:val="28"/>
          <w:szCs w:val="28"/>
        </w:rPr>
        <w:t>сть школы</w:t>
      </w:r>
    </w:p>
    <w:p w:rsid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6.1. Школа оказывает образовательные услуги в порядки и сроки, определенные договором.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6.2. Перед потребителями и заказчиками (родителями, законными представителями) услуг школа несет ответственность согласно действующему законодательству: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за невыполнение обязательств в полном объеме (по количеству часов и по реализации учебной программы, указанной в договоре) и с качеством, заявленным школой в договоре на оказание платных дополнительных образовательных услуг;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за невыполнение образовательной программы в указанные в договоре сроки;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за жизнь и здоровье детей во время оказания платных дополнительных образовательных услуг в школе;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за безопасные условия прохождения образовательного процесса;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 - за иные действия, предусмотренные законодательством РФ.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6.3. Директор школы несет ответственность: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- за соблюдение действующих нормативных документов и законодательства РФ в сфере оказания платных дополнительных образовательных услуг и услуг, не относящихся к основным видам деятельности, согласно уставу; </w:t>
      </w:r>
    </w:p>
    <w:p w:rsidR="00984170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- за организацию и качество предоставления платных услуг;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lastRenderedPageBreak/>
        <w:t xml:space="preserve">- за неосуществление должного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платных услуг. </w:t>
      </w:r>
    </w:p>
    <w:p w:rsidR="00D91F15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 xml:space="preserve">6.4. Школа обязана ежегодно </w:t>
      </w:r>
      <w:proofErr w:type="gramStart"/>
      <w:r w:rsidRPr="0083441D">
        <w:rPr>
          <w:rFonts w:ascii="Times New Roman" w:hAnsi="Times New Roman" w:cs="Times New Roman"/>
          <w:sz w:val="28"/>
          <w:szCs w:val="28"/>
        </w:rPr>
        <w:t>предоставлять учредителю отчет</w:t>
      </w:r>
      <w:proofErr w:type="gramEnd"/>
      <w:r w:rsidRPr="0083441D">
        <w:rPr>
          <w:rFonts w:ascii="Times New Roman" w:hAnsi="Times New Roman" w:cs="Times New Roman"/>
          <w:sz w:val="28"/>
          <w:szCs w:val="28"/>
        </w:rPr>
        <w:t xml:space="preserve"> о поступлении финансовых средств.</w:t>
      </w:r>
    </w:p>
    <w:p w:rsidR="00D91F15" w:rsidRPr="00D91F15" w:rsidRDefault="00D91F15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15" w:rsidRPr="00D91F15" w:rsidRDefault="0083441D" w:rsidP="00984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15">
        <w:rPr>
          <w:rFonts w:ascii="Times New Roman" w:hAnsi="Times New Roman" w:cs="Times New Roman"/>
          <w:b/>
          <w:sz w:val="28"/>
          <w:szCs w:val="28"/>
        </w:rPr>
        <w:t>7. Внесение изменений в настоящее положение</w:t>
      </w:r>
    </w:p>
    <w:p w:rsidR="00D91F15" w:rsidRDefault="00D91F15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CD0" w:rsidRPr="0083441D" w:rsidRDefault="0083441D" w:rsidP="00984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41D">
        <w:rPr>
          <w:rFonts w:ascii="Times New Roman" w:hAnsi="Times New Roman" w:cs="Times New Roman"/>
          <w:sz w:val="28"/>
          <w:szCs w:val="28"/>
        </w:rPr>
        <w:t>7.1. Внесение изменений и дополнений в настоящее положение осуществляется в соответствии с действующим законодательством РФ</w:t>
      </w:r>
    </w:p>
    <w:sectPr w:rsidR="00BB5CD0" w:rsidRPr="0083441D" w:rsidSect="009841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8"/>
    <w:rsid w:val="00584A7C"/>
    <w:rsid w:val="0078041F"/>
    <w:rsid w:val="0083441D"/>
    <w:rsid w:val="008D3CBA"/>
    <w:rsid w:val="00984170"/>
    <w:rsid w:val="00A93FE0"/>
    <w:rsid w:val="00BB5CD0"/>
    <w:rsid w:val="00D82E28"/>
    <w:rsid w:val="00D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2017-04-05T12:50:00Z</dcterms:created>
  <dcterms:modified xsi:type="dcterms:W3CDTF">2017-04-05T12:52:00Z</dcterms:modified>
</cp:coreProperties>
</file>